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Dals-Ed kommunfullmäktige</w:t>
      </w:r>
    </w:p>
    <w:p>
      <w:pPr>
        <w:pStyle w:val="Heading1"/>
      </w:pPr>
      <w:r>
        <w:t xml:space="preserve">Kunskap först i Dals-Eds skolor – höjda meritvärden och studiero</w:t>
      </w:r>
    </w:p>
    <w:p>
      <w:pPr>
        <w:spacing w:after="160" w:before="80"/>
      </w:pPr>
      <w:r>
        <w:rPr>
          <w:b/>
          <w:bCs/>
        </w:rPr>
        <w:t xml:space="preserve">Motionärer: </w:t>
      </w:r>
      <w:r>
        <w:t xml:space="preserve">Moderaterna i Dals-Ed kommun</w:t>
      </w:r>
    </w:p>
    <w:p>
      <w:pPr>
        <w:pStyle w:val="Heading2"/>
      </w:pPr>
      <w:r>
        <w:t xml:space="preserve">Motivering</w:t>
      </w:r>
    </w:p>
    <w:p>
      <w:pPr>
        <w:spacing w:after="100"/>
      </w:pPr>
      <w:r>
        <w:t xml:space="preserve">Genomsnittligt meritvärde för avgångselever i åk 9 i Dals-Ed ligger på cirka 223,0 poäng 2025 (enligt Kolada "Läget i Dals-Ed 2025", +9,0 från föregående), vilket är något under rikssnittet på cirka 228,5. Andelen behöriga till yrkesprogram ligger runt 68,8 %. Utmaningar med rekrytering av behöriga lärare är typiska för glesbygdskommuner och påverkar Hagaskolan och övriga skolor.</w:t>
      </w:r>
    </w:p>
    <w:p>
      <w:pPr>
        <w:spacing w:after="100"/>
      </w:pPr>
      <w:r>
        <w:t xml:space="preserve">Moderaterna anser att kunskap ska stå i centrum. I en liten kommun med stora avstånd är det avgörande att varje elev får bästa möjliga start oavsett kommundel. Fler behöriga lärare, tydligare ordningsregler, mobilpolicy under lektioner, satsning på läromedel och systematisk uppföljning är åtgärder som visat sig fungera i andra kommuner.</w:t>
      </w:r>
    </w:p>
    <w:p>
      <w:pPr>
        <w:spacing w:after="100"/>
      </w:pPr>
      <w:r>
        <w:t xml:space="preserve">En sådan satsning stärker också kommunens attraktivitet för barnfamiljer och motverkar utflyttning. Med positiv ekonomisk utveckling 2025 finns utrymme att prioritera skolan.</w:t>
      </w:r>
    </w:p>
    <w:p>
      <w:pPr>
        <w:pStyle w:val="Heading2"/>
      </w:pPr>
      <w:r>
        <w:t xml:space="preserve">Förslag till beslut</w:t>
      </w:r>
    </w:p>
    <w:p>
      <w:pPr>
        <w:spacing w:after="60"/>
      </w:pPr>
      <w:r>
        <w:t xml:space="preserve">Med anledning av ovanstående yrkar Moderaterna i Dals-Ed kommun att kommunfullmäktige beslutar:</w:t>
      </w:r>
    </w:p>
    <w:p>
      <w:pPr>
        <w:spacing w:after="40"/>
      </w:pPr>
      <w:r>
        <w:rPr>
          <w:b/>
          <w:bCs/>
        </w:rPr>
        <w:t xml:space="preserve">1. </w:t>
      </w:r>
      <w:r>
        <w:t xml:space="preserve">Att ge barn- och utbildningsnämnden i uppdrag att ta fram en handlingsplan för höjda kunskapsresultat i Dals-Eds grundskolor, med särskilt fokus på rekrytering av behöriga lärare, läromedel och systematisk uppföljning av meritvärden och behörighetsgrad.</w:t>
      </w:r>
    </w:p>
    <w:p>
      <w:pPr>
        <w:spacing w:after="40"/>
      </w:pPr>
      <w:r>
        <w:rPr>
          <w:b/>
          <w:bCs/>
        </w:rPr>
        <w:t xml:space="preserve">2. </w:t>
      </w:r>
      <w:r>
        <w:t xml:space="preserve">Att införa en kommunövergripande policy för mobilfria lektioner i grundskolan från höstterminen 2026, i linje med nationella rekommendationer och bästa praxis.</w:t>
      </w:r>
    </w:p>
    <w:p>
      <w:pPr>
        <w:spacing w:after="40"/>
      </w:pPr>
      <w:r>
        <w:rPr>
          <w:b/>
          <w:bCs/>
        </w:rPr>
        <w:t xml:space="preserve">3. </w:t>
      </w:r>
      <w:r>
        <w:t xml:space="preserve">Att avsätta riktade medel i budget 2027 för kompetensutveckling av lärare, inköp av läromedel och extrainsatser för elever som riskerar att inte nå målen.</w:t>
      </w:r>
    </w:p>
    <w:p>
      <w:pPr>
        <w:spacing w:after="40"/>
      </w:pPr>
      <w:r>
        <w:rPr>
          <w:b/>
          <w:bCs/>
        </w:rPr>
        <w:t xml:space="preserve">4. </w:t>
      </w:r>
      <w:r>
        <w:t xml:space="preserve">Att årligen redovisa skolornas meritvärde, behörighetsgrad och lärarbehörighet till kommunfullmäktige som en del av kvalitetsuppföljningen.</w:t>
      </w:r>
    </w:p>
    <w:p>
      <w:pPr>
        <w:spacing w:before="360"/>
      </w:pPr>
    </w:p>
    <w:p>
      <w:r>
        <w:t xml:space="preserve">Dals-Ed,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Dals-Ed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2026-06-06T01:48:20.474Z</dcterms:created>
  <dcterms:modified xsi:type="dcterms:W3CDTF">2026-06-06T01:48:20.474Z</dcterms:modified>
</cp:coreProperties>
</file>

<file path=docProps/custom.xml><?xml version="1.0" encoding="utf-8"?>
<Properties xmlns="http://schemas.openxmlformats.org/officeDocument/2006/custom-properties" xmlns:vt="http://schemas.openxmlformats.org/officeDocument/2006/docPropsVTypes"/>
</file>